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9D" w:rsidRPr="00A430B9" w:rsidRDefault="00A430B9" w:rsidP="00AF6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      </w:t>
      </w:r>
      <w:r w:rsidR="00AF6C9D" w:rsidRPr="00A430B9">
        <w:rPr>
          <w:rFonts w:ascii="Georgia" w:eastAsia="Times New Roman" w:hAnsi="Georgia" w:cs="Times New Roman"/>
          <w:sz w:val="24"/>
          <w:szCs w:val="24"/>
        </w:rPr>
        <w:t xml:space="preserve">Комплектование бюджетных образовательных учреждений города Омска, реализующих образовательные программы дошкольного образования, подведомственных департаменту образования Администрации города Омска, расположенных на территории города Омска осуществляется комиссией </w:t>
      </w:r>
      <w:proofErr w:type="gramStart"/>
      <w:r w:rsidR="00AF6C9D" w:rsidRPr="00A430B9">
        <w:rPr>
          <w:rFonts w:ascii="Georgia" w:eastAsia="Times New Roman" w:hAnsi="Georgia" w:cs="Times New Roman"/>
          <w:sz w:val="24"/>
          <w:szCs w:val="24"/>
        </w:rPr>
        <w:t>департамента образования Администрации города Омска</w:t>
      </w:r>
      <w:proofErr w:type="gramEnd"/>
      <w:r w:rsidR="00AF6C9D" w:rsidRPr="00A430B9">
        <w:rPr>
          <w:rFonts w:ascii="Georgia" w:eastAsia="Times New Roman" w:hAnsi="Georgia" w:cs="Times New Roman"/>
          <w:sz w:val="24"/>
          <w:szCs w:val="24"/>
        </w:rPr>
        <w:t xml:space="preserve"> по комплектованию бюджетных образовательных учреждений города Омска, реализующих образовательные программы дошкольного образования соответствующего административного округа города Омска.</w:t>
      </w:r>
    </w:p>
    <w:p w:rsidR="00AF6C9D" w:rsidRPr="00A430B9" w:rsidRDefault="00AF6C9D" w:rsidP="00AF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B9">
        <w:rPr>
          <w:rFonts w:ascii="Georgia" w:eastAsia="Times New Roman" w:hAnsi="Georgia" w:cs="Times New Roman"/>
          <w:b/>
          <w:bCs/>
          <w:sz w:val="24"/>
          <w:szCs w:val="24"/>
        </w:rPr>
        <w:t>Для постановки детей на очередь в учреждение родители (законные представители) ребёнка могут обратиться:</w:t>
      </w:r>
    </w:p>
    <w:p w:rsidR="00AF6C9D" w:rsidRPr="00A430B9" w:rsidRDefault="00AF6C9D" w:rsidP="00AF6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B9">
        <w:rPr>
          <w:rFonts w:ascii="Georgia" w:eastAsia="Times New Roman" w:hAnsi="Georgia" w:cs="Times New Roman"/>
          <w:sz w:val="24"/>
          <w:szCs w:val="24"/>
        </w:rPr>
        <w:t xml:space="preserve">По адресу — ул. К. </w:t>
      </w:r>
      <w:proofErr w:type="spellStart"/>
      <w:r w:rsidRPr="00A430B9">
        <w:rPr>
          <w:rFonts w:ascii="Georgia" w:eastAsia="Times New Roman" w:hAnsi="Georgia" w:cs="Times New Roman"/>
          <w:sz w:val="24"/>
          <w:szCs w:val="24"/>
        </w:rPr>
        <w:t>Либнехта</w:t>
      </w:r>
      <w:proofErr w:type="spellEnd"/>
      <w:r w:rsidRPr="00A430B9">
        <w:rPr>
          <w:rFonts w:ascii="Georgia" w:eastAsia="Times New Roman" w:hAnsi="Georgia" w:cs="Times New Roman"/>
          <w:sz w:val="24"/>
          <w:szCs w:val="24"/>
        </w:rPr>
        <w:t xml:space="preserve">, д.33, </w:t>
      </w:r>
      <w:proofErr w:type="spellStart"/>
      <w:r w:rsidRPr="00A430B9">
        <w:rPr>
          <w:rFonts w:ascii="Georgia" w:eastAsia="Times New Roman" w:hAnsi="Georgia" w:cs="Times New Roman"/>
          <w:sz w:val="24"/>
          <w:szCs w:val="24"/>
        </w:rPr>
        <w:t>каб</w:t>
      </w:r>
      <w:proofErr w:type="spellEnd"/>
      <w:r w:rsidRPr="00A430B9">
        <w:rPr>
          <w:rFonts w:ascii="Georgia" w:eastAsia="Times New Roman" w:hAnsi="Georgia" w:cs="Times New Roman"/>
          <w:sz w:val="24"/>
          <w:szCs w:val="24"/>
        </w:rPr>
        <w:t>. 204; вторник с 10.00 до 13.00, четверг с 14.00 до 17.00.</w:t>
      </w:r>
    </w:p>
    <w:p w:rsidR="00AF6C9D" w:rsidRPr="00A430B9" w:rsidRDefault="00AF6C9D" w:rsidP="00AF6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B9">
        <w:rPr>
          <w:rFonts w:ascii="Georgia" w:eastAsia="Times New Roman" w:hAnsi="Georgia" w:cs="Times New Roman"/>
          <w:sz w:val="24"/>
          <w:szCs w:val="24"/>
        </w:rPr>
        <w:t>В отдел «Служба одного окна» Казённого учреждения города Омска «Управление по обеспечению деятельности Администрации города Омска» в ежедневном режиме по адресу: ул. Гагарина, д.32, кор.1, тел. 78-79-01.</w:t>
      </w:r>
    </w:p>
    <w:p w:rsidR="00AF6C9D" w:rsidRPr="00A430B9" w:rsidRDefault="00AF6C9D" w:rsidP="00AF6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B9">
        <w:rPr>
          <w:rFonts w:ascii="Georgia" w:eastAsia="Times New Roman" w:hAnsi="Georgia" w:cs="Times New Roman"/>
          <w:sz w:val="24"/>
          <w:szCs w:val="24"/>
        </w:rPr>
        <w:t>На официальный портал Администрации города Омска (</w:t>
      </w:r>
      <w:hyperlink r:id="rId5" w:history="1">
        <w:r w:rsidRPr="00A430B9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</w:rPr>
          <w:t>www.admomsk.ru</w:t>
        </w:r>
      </w:hyperlink>
      <w:r w:rsidRPr="00A430B9">
        <w:rPr>
          <w:rFonts w:ascii="Georgia" w:eastAsia="Times New Roman" w:hAnsi="Georgia" w:cs="Times New Roman"/>
          <w:sz w:val="24"/>
          <w:szCs w:val="24"/>
        </w:rPr>
        <w:t>) в ежедневном круглосуточном режиме;</w:t>
      </w:r>
    </w:p>
    <w:p w:rsidR="00AF6C9D" w:rsidRPr="00A430B9" w:rsidRDefault="00AF6C9D" w:rsidP="00AF6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B9">
        <w:rPr>
          <w:rFonts w:ascii="Georgia" w:eastAsia="Times New Roman" w:hAnsi="Georgia" w:cs="Times New Roman"/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 </w:t>
      </w:r>
      <w:r w:rsidRPr="00A430B9">
        <w:rPr>
          <w:rFonts w:ascii="Georgia" w:eastAsia="Times New Roman" w:hAnsi="Georgia" w:cs="Times New Roman"/>
          <w:b/>
          <w:bCs/>
          <w:sz w:val="24"/>
          <w:szCs w:val="24"/>
        </w:rPr>
        <w:t>(</w:t>
      </w:r>
      <w:hyperlink r:id="rId6" w:history="1">
        <w:r w:rsidRPr="00A430B9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</w:rPr>
          <w:t>http://www.gosuslugi.ru</w:t>
        </w:r>
      </w:hyperlink>
      <w:r w:rsidRPr="00A430B9">
        <w:rPr>
          <w:rFonts w:ascii="Georgia" w:eastAsia="Times New Roman" w:hAnsi="Georgia" w:cs="Times New Roman"/>
          <w:b/>
          <w:bCs/>
          <w:sz w:val="24"/>
          <w:szCs w:val="24"/>
        </w:rPr>
        <w:t>)</w:t>
      </w:r>
      <w:r w:rsidRPr="00A430B9">
        <w:rPr>
          <w:rFonts w:ascii="Georgia" w:eastAsia="Times New Roman" w:hAnsi="Georgia" w:cs="Times New Roman"/>
          <w:sz w:val="24"/>
          <w:szCs w:val="24"/>
        </w:rPr>
        <w:t> в ежедневном круглосуточном режиме.</w:t>
      </w:r>
    </w:p>
    <w:p w:rsidR="00AF6C9D" w:rsidRPr="00A430B9" w:rsidRDefault="00AF6C9D" w:rsidP="00AF6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B9">
        <w:rPr>
          <w:rFonts w:ascii="Georgia" w:eastAsia="Times New Roman" w:hAnsi="Georgia" w:cs="Times New Roman"/>
          <w:sz w:val="24"/>
          <w:szCs w:val="24"/>
        </w:rPr>
        <w:t>Через государственную информационную систему Омской области «Портал государственных и муниципальных услуг Омской области» (</w:t>
      </w:r>
      <w:hyperlink r:id="rId7" w:history="1">
        <w:r w:rsidRPr="00A430B9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</w:rPr>
          <w:t>http://pgu.omskportal.ru</w:t>
        </w:r>
      </w:hyperlink>
      <w:r w:rsidRPr="00A430B9">
        <w:rPr>
          <w:rFonts w:ascii="Georgia" w:eastAsia="Times New Roman" w:hAnsi="Georgia" w:cs="Times New Roman"/>
          <w:sz w:val="24"/>
          <w:szCs w:val="24"/>
        </w:rPr>
        <w:t>) в ежедневном круглосуточном режиме</w:t>
      </w:r>
    </w:p>
    <w:p w:rsidR="00AF6C9D" w:rsidRPr="00A430B9" w:rsidRDefault="00AF6C9D" w:rsidP="00AF6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B9">
        <w:rPr>
          <w:rFonts w:ascii="Georgia" w:eastAsia="Times New Roman" w:hAnsi="Georgia" w:cs="Times New Roman"/>
          <w:sz w:val="24"/>
          <w:szCs w:val="24"/>
        </w:rPr>
        <w:t xml:space="preserve">В </w:t>
      </w:r>
      <w:proofErr w:type="gramStart"/>
      <w:r w:rsidRPr="00A430B9">
        <w:rPr>
          <w:rFonts w:ascii="Georgia" w:eastAsia="Times New Roman" w:hAnsi="Georgia" w:cs="Times New Roman"/>
          <w:sz w:val="24"/>
          <w:szCs w:val="24"/>
        </w:rPr>
        <w:t>бюджетном</w:t>
      </w:r>
      <w:proofErr w:type="gramEnd"/>
      <w:r w:rsidRPr="00A430B9">
        <w:rPr>
          <w:rFonts w:ascii="Georgia" w:eastAsia="Times New Roman" w:hAnsi="Georgia" w:cs="Times New Roman"/>
          <w:sz w:val="24"/>
          <w:szCs w:val="24"/>
        </w:rPr>
        <w:t xml:space="preserve"> учреждение Омской области «Многофункциональный центр представления государственных и муниципальных услуг» соответствующего административного округа города Омска</w:t>
      </w:r>
    </w:p>
    <w:p w:rsidR="00C477D8" w:rsidRPr="00A430B9" w:rsidRDefault="00C477D8"/>
    <w:sectPr w:rsidR="00C477D8" w:rsidRPr="00A430B9" w:rsidSect="003E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4CB"/>
    <w:multiLevelType w:val="multilevel"/>
    <w:tmpl w:val="2BFE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F6C9D"/>
    <w:rsid w:val="003E1D92"/>
    <w:rsid w:val="00A430B9"/>
    <w:rsid w:val="00AF6C9D"/>
    <w:rsid w:val="00C4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C9D"/>
    <w:rPr>
      <w:b/>
      <w:bCs/>
    </w:rPr>
  </w:style>
  <w:style w:type="character" w:styleId="a5">
    <w:name w:val="Hyperlink"/>
    <w:basedOn w:val="a0"/>
    <w:uiPriority w:val="99"/>
    <w:semiHidden/>
    <w:unhideWhenUsed/>
    <w:rsid w:val="00AF6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omsk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admomsk.ru/web/guest/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Nikolaevna</dc:creator>
  <cp:keywords/>
  <dc:description/>
  <cp:lastModifiedBy>Marina Nikolaevna</cp:lastModifiedBy>
  <cp:revision>5</cp:revision>
  <dcterms:created xsi:type="dcterms:W3CDTF">2020-09-23T06:46:00Z</dcterms:created>
  <dcterms:modified xsi:type="dcterms:W3CDTF">2020-09-23T06:53:00Z</dcterms:modified>
</cp:coreProperties>
</file>